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5923F" w14:textId="2EF1922E" w:rsidR="003D3EAC" w:rsidRDefault="00EF54A5" w:rsidP="00B5194F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bookmarkStart w:id="0" w:name="_Hlk62563549"/>
      <w:bookmarkStart w:id="1" w:name="_Hlk62561868"/>
      <w:r w:rsidRPr="00B5194F">
        <w:rPr>
          <w:rFonts w:ascii="HGPGothicE" w:eastAsia="HGPGothicE" w:hAnsi="HGPGothicE" w:cstheme="minorHAnsi"/>
          <w:color w:val="C00000"/>
          <w:sz w:val="36"/>
          <w:szCs w:val="36"/>
        </w:rPr>
        <w:t xml:space="preserve">Effective </w:t>
      </w:r>
      <w:r w:rsidR="00EC0FBA" w:rsidRPr="00B5194F">
        <w:rPr>
          <w:rFonts w:ascii="HGPGothicE" w:eastAsia="HGPGothicE" w:hAnsi="HGPGothicE" w:cstheme="minorHAnsi"/>
          <w:color w:val="C00000"/>
          <w:sz w:val="36"/>
          <w:szCs w:val="36"/>
        </w:rPr>
        <w:t>Electronic</w:t>
      </w:r>
      <w:r w:rsidRPr="00B5194F">
        <w:rPr>
          <w:rFonts w:ascii="HGPGothicE" w:eastAsia="HGPGothicE" w:hAnsi="HGPGothicE" w:cstheme="minorHAnsi"/>
          <w:color w:val="C00000"/>
          <w:sz w:val="36"/>
          <w:szCs w:val="36"/>
        </w:rPr>
        <w:t xml:space="preserve"> Public Meetings – Part 1 </w:t>
      </w:r>
    </w:p>
    <w:p w14:paraId="38E5BAA4" w14:textId="5DF79AAC" w:rsidR="007C0515" w:rsidRPr="00B5194F" w:rsidRDefault="00EF54A5" w:rsidP="00B5194F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r w:rsidRPr="00B5194F">
        <w:rPr>
          <w:rFonts w:ascii="HGPGothicE" w:eastAsia="HGPGothicE" w:hAnsi="HGPGothicE" w:cstheme="minorHAnsi"/>
          <w:color w:val="C00000"/>
          <w:sz w:val="36"/>
          <w:szCs w:val="36"/>
        </w:rPr>
        <w:t>The Basics</w:t>
      </w:r>
    </w:p>
    <w:p w14:paraId="68B7F2D0" w14:textId="1EB1AD89" w:rsidR="00D80824" w:rsidRPr="00B5194F" w:rsidRDefault="00D80824" w:rsidP="00B5194F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r w:rsidRPr="00B5194F">
        <w:rPr>
          <w:rFonts w:ascii="HGPGothicE" w:eastAsia="HGPGothicE" w:hAnsi="HGPGothicE" w:cstheme="minorHAnsi"/>
          <w:color w:val="C00000"/>
          <w:sz w:val="36"/>
          <w:szCs w:val="36"/>
        </w:rPr>
        <w:t>February 24, 2021</w:t>
      </w:r>
      <w:r w:rsidR="00626CBE">
        <w:rPr>
          <w:rFonts w:ascii="HGPGothicE" w:eastAsia="HGPGothicE" w:hAnsi="HGPGothicE" w:cstheme="minorHAnsi"/>
          <w:color w:val="C00000"/>
          <w:sz w:val="36"/>
          <w:szCs w:val="36"/>
        </w:rPr>
        <w:t xml:space="preserve"> –</w:t>
      </w:r>
      <w:r w:rsidRPr="00B5194F">
        <w:rPr>
          <w:rFonts w:ascii="HGPGothicE" w:eastAsia="HGPGothicE" w:hAnsi="HGPGothicE" w:cstheme="minorHAnsi"/>
          <w:color w:val="C00000"/>
          <w:sz w:val="36"/>
          <w:szCs w:val="36"/>
        </w:rPr>
        <w:t>10:00 to 11:00 am</w:t>
      </w:r>
    </w:p>
    <w:bookmarkEnd w:id="0"/>
    <w:p w14:paraId="112D2DB6" w14:textId="13D58C90" w:rsidR="007C0515" w:rsidRPr="00B81EBC" w:rsidRDefault="007C0515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E3E3E"/>
        </w:rPr>
      </w:pPr>
    </w:p>
    <w:p w14:paraId="4884B872" w14:textId="77777777" w:rsidR="00693835" w:rsidRDefault="00693835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7A026855" w14:textId="60D9E817" w:rsidR="00693835" w:rsidRPr="00693835" w:rsidRDefault="00693835" w:rsidP="006938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 w:rsidRPr="00693835">
        <w:rPr>
          <w:rFonts w:ascii="Segoe UI" w:eastAsia="Times New Roman" w:hAnsi="Segoe UI" w:cs="Segoe UI"/>
          <w:color w:val="000000"/>
        </w:rPr>
        <w:t>The League of Wisconsin Municipalities and the UW Madison Extension, Local government Education Program have teamed to present two webinars on Electronic Meetings. The Part 1 will cover the basics to keep your electronic meeting compliant with the Wisconsin open meeting law. </w:t>
      </w:r>
    </w:p>
    <w:p w14:paraId="49697BB7" w14:textId="77777777" w:rsidR="00693835" w:rsidRPr="00693835" w:rsidRDefault="00693835" w:rsidP="006938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6EBBF89D" w14:textId="77777777" w:rsidR="00693835" w:rsidRPr="00693835" w:rsidRDefault="00693835" w:rsidP="0069383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 w:rsidRPr="00693835">
        <w:rPr>
          <w:rFonts w:ascii="Segoe UI" w:eastAsia="Times New Roman" w:hAnsi="Segoe UI" w:cs="Segoe UI"/>
          <w:color w:val="000000"/>
        </w:rPr>
        <w:t>Part 2 will delve into addition advanced issues and all participants can submit ahead of time their specific questions to our expert panel.</w:t>
      </w:r>
    </w:p>
    <w:p w14:paraId="21CDE799" w14:textId="77777777" w:rsidR="00693835" w:rsidRPr="00693835" w:rsidRDefault="00693835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DEA75CF" w14:textId="5D928522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3835">
        <w:rPr>
          <w:rFonts w:asciiTheme="minorHAnsi" w:hAnsiTheme="minorHAnsi" w:cstheme="minorHAnsi"/>
          <w:sz w:val="22"/>
          <w:szCs w:val="22"/>
        </w:rPr>
        <w:t xml:space="preserve">Speakers: Paul M. Ferguson, Assistant Attorney General, Wisconsin Department of Justice, </w:t>
      </w:r>
      <w:r w:rsidR="0095391A" w:rsidRPr="00693835">
        <w:rPr>
          <w:rFonts w:asciiTheme="minorHAnsi" w:hAnsiTheme="minorHAnsi" w:cstheme="minorHAnsi"/>
          <w:sz w:val="22"/>
          <w:szCs w:val="22"/>
        </w:rPr>
        <w:t xml:space="preserve">Office of </w:t>
      </w:r>
      <w:r w:rsidRPr="00693835">
        <w:rPr>
          <w:rFonts w:asciiTheme="minorHAnsi" w:hAnsiTheme="minorHAnsi" w:cstheme="minorHAnsi"/>
          <w:sz w:val="22"/>
          <w:szCs w:val="22"/>
        </w:rPr>
        <w:t xml:space="preserve">Open Government and Andrew T. Phillips, Attorney, von </w:t>
      </w:r>
      <w:proofErr w:type="spellStart"/>
      <w:r w:rsidRPr="00693835">
        <w:rPr>
          <w:rFonts w:asciiTheme="minorHAnsi" w:hAnsiTheme="minorHAnsi" w:cstheme="minorHAnsi"/>
          <w:sz w:val="22"/>
          <w:szCs w:val="22"/>
        </w:rPr>
        <w:t>Briesen</w:t>
      </w:r>
      <w:proofErr w:type="spellEnd"/>
      <w:r w:rsidRPr="00693835">
        <w:rPr>
          <w:rFonts w:asciiTheme="minorHAnsi" w:hAnsiTheme="minorHAnsi" w:cstheme="minorHAnsi"/>
          <w:sz w:val="22"/>
          <w:szCs w:val="22"/>
        </w:rPr>
        <w:t xml:space="preserve"> &amp; Roper, S.C., outside general counsel for the Wisconsin Counties Association. Philip Freeburg, Law Educator and Distinguished Lecturer, UW Madison Extension, Local Government Education Program.</w:t>
      </w:r>
    </w:p>
    <w:p w14:paraId="16B65148" w14:textId="056BB275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58EAC8" w14:textId="0E408C82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3835">
        <w:rPr>
          <w:rFonts w:asciiTheme="minorHAnsi" w:hAnsiTheme="minorHAnsi" w:cstheme="minorHAnsi"/>
          <w:sz w:val="22"/>
          <w:szCs w:val="22"/>
        </w:rPr>
        <w:t>Assistant Attorney General Ferguson will provide an overview of DOJ</w:t>
      </w:r>
      <w:r w:rsidR="00B81EBC" w:rsidRPr="00693835">
        <w:rPr>
          <w:rFonts w:asciiTheme="minorHAnsi" w:hAnsiTheme="minorHAnsi" w:cstheme="minorHAnsi"/>
          <w:sz w:val="22"/>
          <w:szCs w:val="22"/>
        </w:rPr>
        <w:t>'</w:t>
      </w:r>
      <w:r w:rsidRPr="00693835">
        <w:rPr>
          <w:rFonts w:asciiTheme="minorHAnsi" w:hAnsiTheme="minorHAnsi" w:cstheme="minorHAnsi"/>
          <w:sz w:val="22"/>
          <w:szCs w:val="22"/>
        </w:rPr>
        <w:t xml:space="preserve">s guidance on the applicability of the open meetings law during the current </w:t>
      </w:r>
      <w:r w:rsidR="0095391A" w:rsidRPr="00693835">
        <w:rPr>
          <w:rFonts w:asciiTheme="minorHAnsi" w:hAnsiTheme="minorHAnsi" w:cstheme="minorHAnsi"/>
          <w:sz w:val="22"/>
          <w:szCs w:val="22"/>
        </w:rPr>
        <w:t>pandemic</w:t>
      </w:r>
      <w:r w:rsidR="00EC0FBA" w:rsidRPr="00693835">
        <w:rPr>
          <w:rFonts w:asciiTheme="minorHAnsi" w:hAnsiTheme="minorHAnsi" w:cstheme="minorHAnsi"/>
          <w:sz w:val="22"/>
          <w:szCs w:val="22"/>
        </w:rPr>
        <w:t xml:space="preserve">. This overview will </w:t>
      </w:r>
      <w:r w:rsidRPr="00693835">
        <w:rPr>
          <w:rFonts w:asciiTheme="minorHAnsi" w:hAnsiTheme="minorHAnsi" w:cstheme="minorHAnsi"/>
          <w:sz w:val="22"/>
          <w:szCs w:val="22"/>
        </w:rPr>
        <w:t>includ</w:t>
      </w:r>
      <w:r w:rsidR="00EC0FBA" w:rsidRPr="00693835">
        <w:rPr>
          <w:rFonts w:asciiTheme="minorHAnsi" w:hAnsiTheme="minorHAnsi" w:cstheme="minorHAnsi"/>
          <w:sz w:val="22"/>
          <w:szCs w:val="22"/>
        </w:rPr>
        <w:t>e</w:t>
      </w:r>
      <w:r w:rsidRPr="00693835">
        <w:rPr>
          <w:rFonts w:asciiTheme="minorHAnsi" w:hAnsiTheme="minorHAnsi" w:cstheme="minorHAnsi"/>
          <w:sz w:val="22"/>
          <w:szCs w:val="22"/>
        </w:rPr>
        <w:t xml:space="preserve"> the DOJ Office of Open Government advisories and address some reoccurring issues encountered by those attempting to </w:t>
      </w:r>
      <w:r w:rsidR="00A35406" w:rsidRPr="00693835">
        <w:rPr>
          <w:rFonts w:asciiTheme="minorHAnsi" w:hAnsiTheme="minorHAnsi" w:cstheme="minorHAnsi"/>
          <w:sz w:val="22"/>
          <w:szCs w:val="22"/>
        </w:rPr>
        <w:t xml:space="preserve">ensure compliance </w:t>
      </w:r>
      <w:r w:rsidRPr="00693835">
        <w:rPr>
          <w:rFonts w:asciiTheme="minorHAnsi" w:hAnsiTheme="minorHAnsi" w:cstheme="minorHAnsi"/>
          <w:sz w:val="22"/>
          <w:szCs w:val="22"/>
        </w:rPr>
        <w:t xml:space="preserve">with the </w:t>
      </w:r>
      <w:r w:rsidR="00A35406" w:rsidRPr="00693835">
        <w:rPr>
          <w:rFonts w:asciiTheme="minorHAnsi" w:hAnsiTheme="minorHAnsi" w:cstheme="minorHAnsi"/>
          <w:sz w:val="22"/>
          <w:szCs w:val="22"/>
        </w:rPr>
        <w:t xml:space="preserve">open meetings law </w:t>
      </w:r>
      <w:r w:rsidR="00EC0FBA" w:rsidRPr="00693835">
        <w:rPr>
          <w:rFonts w:asciiTheme="minorHAnsi" w:hAnsiTheme="minorHAnsi" w:cstheme="minorHAnsi"/>
          <w:sz w:val="22"/>
          <w:szCs w:val="22"/>
        </w:rPr>
        <w:t>using an electronic (virtual) meeting format</w:t>
      </w:r>
      <w:r w:rsidRPr="00693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33DA44" w14:textId="214D2DE9" w:rsidR="00AE2DC2" w:rsidRPr="00693835" w:rsidRDefault="00AE2DC2" w:rsidP="00B81EBC">
      <w:pPr>
        <w:spacing w:after="0"/>
        <w:rPr>
          <w:rFonts w:cstheme="minorHAnsi"/>
        </w:rPr>
      </w:pPr>
    </w:p>
    <w:p w14:paraId="594933D9" w14:textId="2C6A9145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3835">
        <w:rPr>
          <w:rFonts w:asciiTheme="minorHAnsi" w:hAnsiTheme="minorHAnsi" w:cstheme="minorHAnsi"/>
          <w:sz w:val="22"/>
          <w:szCs w:val="22"/>
        </w:rPr>
        <w:t xml:space="preserve">Attorney Phillips will discuss the practicalities of how local governments can best follow the state guidelines for </w:t>
      </w:r>
      <w:r w:rsidR="00EC0FBA" w:rsidRPr="00693835">
        <w:rPr>
          <w:rFonts w:asciiTheme="minorHAnsi" w:hAnsiTheme="minorHAnsi" w:cstheme="minorHAnsi"/>
          <w:sz w:val="22"/>
          <w:szCs w:val="22"/>
        </w:rPr>
        <w:t>electronic</w:t>
      </w:r>
      <w:r w:rsidRPr="00693835">
        <w:rPr>
          <w:rFonts w:asciiTheme="minorHAnsi" w:hAnsiTheme="minorHAnsi" w:cstheme="minorHAnsi"/>
          <w:sz w:val="22"/>
          <w:szCs w:val="22"/>
        </w:rPr>
        <w:t xml:space="preserve"> meetings. In-person meeting safety issues and concerns</w:t>
      </w:r>
      <w:r w:rsidR="00EC0FBA" w:rsidRPr="00693835">
        <w:rPr>
          <w:rFonts w:asciiTheme="minorHAnsi" w:hAnsiTheme="minorHAnsi" w:cstheme="minorHAnsi"/>
          <w:sz w:val="22"/>
          <w:szCs w:val="22"/>
        </w:rPr>
        <w:t xml:space="preserve"> and </w:t>
      </w:r>
      <w:r w:rsidRPr="00693835">
        <w:rPr>
          <w:rFonts w:asciiTheme="minorHAnsi" w:hAnsiTheme="minorHAnsi" w:cstheme="minorHAnsi"/>
          <w:sz w:val="22"/>
          <w:szCs w:val="22"/>
        </w:rPr>
        <w:t>reasonably accessible</w:t>
      </w:r>
      <w:r w:rsidR="00EC0FBA" w:rsidRPr="00693835">
        <w:rPr>
          <w:rFonts w:asciiTheme="minorHAnsi" w:hAnsiTheme="minorHAnsi" w:cstheme="minorHAnsi"/>
          <w:sz w:val="22"/>
          <w:szCs w:val="22"/>
        </w:rPr>
        <w:t xml:space="preserve"> meetings.</w:t>
      </w:r>
    </w:p>
    <w:p w14:paraId="6857012B" w14:textId="2E7F3B29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6BE255" w14:textId="3BBD0E6B" w:rsidR="0095391A" w:rsidRPr="00693835" w:rsidRDefault="0095391A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3835">
        <w:rPr>
          <w:rFonts w:asciiTheme="minorHAnsi" w:hAnsiTheme="minorHAnsi" w:cstheme="minorHAnsi"/>
          <w:sz w:val="22"/>
          <w:szCs w:val="22"/>
        </w:rPr>
        <w:t xml:space="preserve">Attorney Philip Freeburg will </w:t>
      </w:r>
      <w:r w:rsidR="00252645" w:rsidRPr="00693835">
        <w:rPr>
          <w:rFonts w:asciiTheme="minorHAnsi" w:hAnsiTheme="minorHAnsi" w:cstheme="minorHAnsi"/>
          <w:sz w:val="22"/>
          <w:szCs w:val="22"/>
        </w:rPr>
        <w:t xml:space="preserve">review </w:t>
      </w:r>
      <w:r w:rsidRPr="00693835">
        <w:rPr>
          <w:rFonts w:asciiTheme="minorHAnsi" w:hAnsiTheme="minorHAnsi" w:cstheme="minorHAnsi"/>
          <w:sz w:val="22"/>
          <w:szCs w:val="22"/>
        </w:rPr>
        <w:t>the importance of Electronic Meeting Rules Policies and provide Electronic Meeting</w:t>
      </w:r>
      <w:r w:rsidR="000C12DB" w:rsidRPr="00693835">
        <w:rPr>
          <w:rFonts w:asciiTheme="minorHAnsi" w:hAnsiTheme="minorHAnsi" w:cstheme="minorHAnsi"/>
          <w:sz w:val="22"/>
          <w:szCs w:val="22"/>
        </w:rPr>
        <w:t xml:space="preserve"> tips</w:t>
      </w:r>
      <w:r w:rsidRPr="00693835">
        <w:rPr>
          <w:rFonts w:asciiTheme="minorHAnsi" w:hAnsiTheme="minorHAnsi" w:cstheme="minorHAnsi"/>
          <w:sz w:val="22"/>
          <w:szCs w:val="22"/>
        </w:rPr>
        <w:t>, including mixed meetings and accommodations</w:t>
      </w:r>
    </w:p>
    <w:p w14:paraId="33F86C9F" w14:textId="06B9A25D" w:rsidR="0095391A" w:rsidRPr="00693835" w:rsidRDefault="0095391A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D4B9B1" w14:textId="551749E9" w:rsidR="00AE2DC2" w:rsidRPr="00693835" w:rsidRDefault="00AE2DC2" w:rsidP="00B81E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3835">
        <w:rPr>
          <w:rFonts w:asciiTheme="minorHAnsi" w:hAnsiTheme="minorHAnsi" w:cstheme="minorHAnsi"/>
          <w:sz w:val="22"/>
          <w:szCs w:val="22"/>
        </w:rPr>
        <w:t>The presentation materials will also include a list of electronic meeting platforms as part of the registration materials.</w:t>
      </w:r>
    </w:p>
    <w:p w14:paraId="37E4AACB" w14:textId="3E0E6A51" w:rsidR="00AE2DC2" w:rsidRPr="00693835" w:rsidRDefault="00AE2DC2" w:rsidP="00B81EBC">
      <w:pPr>
        <w:spacing w:after="0"/>
        <w:rPr>
          <w:rFonts w:cstheme="minorHAnsi"/>
        </w:rPr>
      </w:pPr>
    </w:p>
    <w:p w14:paraId="4C79DAD2" w14:textId="4DF46B32" w:rsidR="00B81EBC" w:rsidRPr="00693835" w:rsidRDefault="00AE2DC2" w:rsidP="00B81EBC">
      <w:pPr>
        <w:shd w:val="clear" w:color="auto" w:fill="FFFFFF"/>
        <w:spacing w:after="0"/>
        <w:outlineLvl w:val="3"/>
        <w:rPr>
          <w:rFonts w:eastAsia="Times New Roman" w:cstheme="minorHAnsi"/>
          <w:color w:val="3E3E3E"/>
        </w:rPr>
      </w:pPr>
      <w:r w:rsidRPr="00693835">
        <w:rPr>
          <w:rFonts w:eastAsia="Times New Roman" w:cstheme="minorHAnsi"/>
        </w:rPr>
        <w:t>Th</w:t>
      </w:r>
      <w:r w:rsidR="00B81EBC" w:rsidRPr="00693835">
        <w:rPr>
          <w:rFonts w:eastAsia="Times New Roman" w:cstheme="minorHAnsi"/>
        </w:rPr>
        <w:t>is webinar's price</w:t>
      </w:r>
      <w:r w:rsidRPr="00693835">
        <w:rPr>
          <w:rFonts w:eastAsia="Times New Roman" w:cstheme="minorHAnsi"/>
        </w:rPr>
        <w:t xml:space="preserve"> is $20.00</w:t>
      </w:r>
      <w:r w:rsidR="00B81EBC" w:rsidRPr="00693835">
        <w:rPr>
          <w:rFonts w:eastAsia="Times New Roman" w:cstheme="minorHAnsi"/>
        </w:rPr>
        <w:t>, and p</w:t>
      </w:r>
      <w:r w:rsidRPr="00693835">
        <w:rPr>
          <w:rFonts w:cstheme="minorHAnsi"/>
        </w:rPr>
        <w:t xml:space="preserve">lease use this LGE registration link </w:t>
      </w:r>
      <w:r w:rsidR="00B81EBC" w:rsidRPr="00693835">
        <w:rPr>
          <w:rFonts w:cstheme="minorHAnsi"/>
        </w:rPr>
        <w:t>to sign up</w:t>
      </w:r>
      <w:r w:rsidR="006A32F4" w:rsidRPr="00693835">
        <w:rPr>
          <w:rFonts w:cstheme="minorHAnsi"/>
        </w:rPr>
        <w:t xml:space="preserve">, </w:t>
      </w:r>
      <w:hyperlink r:id="rId5" w:history="1">
        <w:r w:rsidR="006A32F4" w:rsidRPr="00642F6D">
          <w:rPr>
            <w:rStyle w:val="Hyperlink"/>
            <w:rFonts w:cstheme="minorHAnsi"/>
          </w:rPr>
          <w:t>https://charge.wisc.edu/LocalGovernment/workshop_reg</w:t>
        </w:r>
        <w:r w:rsidR="006A32F4" w:rsidRPr="00642F6D">
          <w:rPr>
            <w:rStyle w:val="Hyperlink"/>
            <w:rFonts w:cstheme="minorHAnsi"/>
          </w:rPr>
          <w:t>i</w:t>
        </w:r>
        <w:r w:rsidR="006A32F4" w:rsidRPr="00642F6D">
          <w:rPr>
            <w:rStyle w:val="Hyperlink"/>
            <w:rFonts w:cstheme="minorHAnsi"/>
          </w:rPr>
          <w:t>ster.aspx?workshop_id=53</w:t>
        </w:r>
      </w:hyperlink>
      <w:r w:rsidR="006A32F4" w:rsidRPr="00693835">
        <w:rPr>
          <w:rFonts w:cstheme="minorHAnsi"/>
        </w:rPr>
        <w:t xml:space="preserve"> . </w:t>
      </w:r>
      <w:r w:rsidR="00B81EBC" w:rsidRPr="00693835">
        <w:rPr>
          <w:rFonts w:cstheme="minorHAnsi"/>
        </w:rPr>
        <w:t xml:space="preserve">After registering, you will receive an email with a Zoom link that will allow you to complete your webinar registration. </w:t>
      </w:r>
    </w:p>
    <w:p w14:paraId="05B290A9" w14:textId="0E848FF9" w:rsidR="002B090F" w:rsidRPr="00B81EBC" w:rsidRDefault="00642F6D" w:rsidP="00B81E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3E3E3E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274A1E8" wp14:editId="7E6DF6D6">
            <wp:simplePos x="0" y="0"/>
            <wp:positionH relativeFrom="column">
              <wp:posOffset>3598402</wp:posOffset>
            </wp:positionH>
            <wp:positionV relativeFrom="paragraph">
              <wp:posOffset>828040</wp:posOffset>
            </wp:positionV>
            <wp:extent cx="1430020" cy="655320"/>
            <wp:effectExtent l="0" t="0" r="5080" b="5080"/>
            <wp:wrapTight wrapText="bothSides">
              <wp:wrapPolygon edited="0">
                <wp:start x="17840" y="0"/>
                <wp:lineTo x="0" y="2930"/>
                <wp:lineTo x="0" y="19256"/>
                <wp:lineTo x="21101" y="21349"/>
                <wp:lineTo x="21485" y="21349"/>
                <wp:lineTo x="21485" y="5442"/>
                <wp:lineTo x="20334" y="1674"/>
                <wp:lineTo x="19375" y="0"/>
                <wp:lineTo x="17840" y="0"/>
              </wp:wrapPolygon>
            </wp:wrapTight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D6491" w14:textId="0C2966CB" w:rsidR="00E82C6D" w:rsidRDefault="00642F6D">
      <w:pPr>
        <w:rPr>
          <w:rFonts w:eastAsia="Times New Roman" w:cstheme="minorHAnsi"/>
          <w:b/>
          <w:bCs/>
          <w:color w:val="3E3E3E"/>
          <w:sz w:val="28"/>
          <w:szCs w:val="28"/>
        </w:rPr>
      </w:pPr>
      <w:r>
        <w:rPr>
          <w:rFonts w:cstheme="minorHAnsi"/>
          <w:noProof/>
          <w:color w:val="3E3E3E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93C57F4" wp14:editId="2A8D137E">
            <wp:simplePos x="0" y="0"/>
            <wp:positionH relativeFrom="column">
              <wp:posOffset>5707380</wp:posOffset>
            </wp:positionH>
            <wp:positionV relativeFrom="paragraph">
              <wp:posOffset>388518</wp:posOffset>
            </wp:positionV>
            <wp:extent cx="914400" cy="914400"/>
            <wp:effectExtent l="0" t="0" r="0" b="0"/>
            <wp:wrapSquare wrapText="bothSides"/>
            <wp:docPr id="2" name="Graphic 2" descr="Programmer 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rogrammer mal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CF9">
        <w:drawing>
          <wp:anchor distT="0" distB="0" distL="114300" distR="114300" simplePos="0" relativeHeight="251660288" behindDoc="0" locked="0" layoutInCell="1" allowOverlap="1" wp14:anchorId="108D444C" wp14:editId="24B69DA9">
            <wp:simplePos x="0" y="0"/>
            <wp:positionH relativeFrom="column">
              <wp:posOffset>-476885</wp:posOffset>
            </wp:positionH>
            <wp:positionV relativeFrom="paragraph">
              <wp:posOffset>388518</wp:posOffset>
            </wp:positionV>
            <wp:extent cx="914400" cy="914400"/>
            <wp:effectExtent l="0" t="0" r="0" b="0"/>
            <wp:wrapSquare wrapText="bothSides"/>
            <wp:docPr id="3" name="Graphic 3" descr="Programmer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rogrammer femal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3E3E3E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FA11E8" wp14:editId="6DEE0305">
            <wp:simplePos x="0" y="0"/>
            <wp:positionH relativeFrom="column">
              <wp:posOffset>1045845</wp:posOffset>
            </wp:positionH>
            <wp:positionV relativeFrom="paragraph">
              <wp:posOffset>633669</wp:posOffset>
            </wp:positionV>
            <wp:extent cx="1858010" cy="662940"/>
            <wp:effectExtent l="0" t="0" r="0" b="0"/>
            <wp:wrapTopAndBottom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C6D">
        <w:rPr>
          <w:rFonts w:eastAsia="Times New Roman" w:cstheme="minorHAnsi"/>
          <w:b/>
          <w:bCs/>
          <w:color w:val="3E3E3E"/>
          <w:sz w:val="28"/>
          <w:szCs w:val="28"/>
        </w:rPr>
        <w:br w:type="page"/>
      </w:r>
    </w:p>
    <w:p w14:paraId="49AB6D79" w14:textId="77777777" w:rsidR="003D3EAC" w:rsidRDefault="00AE2DC2" w:rsidP="00626CBE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r w:rsidRPr="00626CBE">
        <w:rPr>
          <w:rFonts w:ascii="HGPGothicE" w:eastAsia="HGPGothicE" w:hAnsi="HGPGothicE" w:cstheme="minorHAnsi"/>
          <w:color w:val="C00000"/>
          <w:sz w:val="36"/>
          <w:szCs w:val="36"/>
        </w:rPr>
        <w:lastRenderedPageBreak/>
        <w:t xml:space="preserve">Effective </w:t>
      </w:r>
      <w:r w:rsidR="00EC0FBA" w:rsidRPr="00626CBE">
        <w:rPr>
          <w:rFonts w:ascii="HGPGothicE" w:eastAsia="HGPGothicE" w:hAnsi="HGPGothicE" w:cstheme="minorHAnsi"/>
          <w:color w:val="C00000"/>
          <w:sz w:val="36"/>
          <w:szCs w:val="36"/>
        </w:rPr>
        <w:t>Electronic</w:t>
      </w:r>
      <w:r w:rsidRPr="00626CBE">
        <w:rPr>
          <w:rFonts w:ascii="HGPGothicE" w:eastAsia="HGPGothicE" w:hAnsi="HGPGothicE" w:cstheme="minorHAnsi"/>
          <w:color w:val="C00000"/>
          <w:sz w:val="36"/>
          <w:szCs w:val="36"/>
        </w:rPr>
        <w:t xml:space="preserve"> Public Meetings – Part 2</w:t>
      </w:r>
    </w:p>
    <w:p w14:paraId="32684934" w14:textId="509384D6" w:rsidR="00AE2DC2" w:rsidRPr="00626CBE" w:rsidRDefault="00AE2DC2" w:rsidP="00626CBE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r w:rsidRPr="00626CBE">
        <w:rPr>
          <w:rFonts w:ascii="HGPGothicE" w:eastAsia="HGPGothicE" w:hAnsi="HGPGothicE" w:cstheme="minorHAnsi"/>
          <w:color w:val="C00000"/>
          <w:sz w:val="36"/>
          <w:szCs w:val="36"/>
        </w:rPr>
        <w:t>Advanced Issues</w:t>
      </w:r>
    </w:p>
    <w:p w14:paraId="0F032BE6" w14:textId="3FF7CA79" w:rsidR="0081293A" w:rsidRPr="00626CBE" w:rsidRDefault="0081293A" w:rsidP="00626CBE">
      <w:pPr>
        <w:shd w:val="clear" w:color="auto" w:fill="FFFFFF"/>
        <w:spacing w:after="0" w:line="240" w:lineRule="auto"/>
        <w:jc w:val="center"/>
        <w:outlineLvl w:val="3"/>
        <w:rPr>
          <w:rFonts w:ascii="HGPGothicE" w:eastAsia="HGPGothicE" w:hAnsi="HGPGothicE" w:cstheme="minorHAnsi"/>
          <w:color w:val="C00000"/>
          <w:sz w:val="36"/>
          <w:szCs w:val="36"/>
        </w:rPr>
      </w:pPr>
      <w:r w:rsidRPr="00626CBE">
        <w:rPr>
          <w:rFonts w:ascii="HGPGothicE" w:eastAsia="HGPGothicE" w:hAnsi="HGPGothicE" w:cstheme="minorHAnsi"/>
          <w:color w:val="C00000"/>
          <w:sz w:val="36"/>
          <w:szCs w:val="36"/>
        </w:rPr>
        <w:t>March 5, 2021</w:t>
      </w:r>
      <w:r w:rsidR="00626CBE">
        <w:rPr>
          <w:rFonts w:ascii="HGPGothicE" w:eastAsia="HGPGothicE" w:hAnsi="HGPGothicE" w:cstheme="minorHAnsi"/>
          <w:color w:val="C00000"/>
          <w:sz w:val="36"/>
          <w:szCs w:val="36"/>
        </w:rPr>
        <w:t xml:space="preserve">– </w:t>
      </w:r>
      <w:r w:rsidRPr="00626CBE">
        <w:rPr>
          <w:rFonts w:ascii="HGPGothicE" w:eastAsia="HGPGothicE" w:hAnsi="HGPGothicE" w:cstheme="minorHAnsi"/>
          <w:color w:val="C00000"/>
          <w:sz w:val="36"/>
          <w:szCs w:val="36"/>
        </w:rPr>
        <w:t>10:00 to 11:00 am</w:t>
      </w:r>
    </w:p>
    <w:p w14:paraId="6E1BFA1C" w14:textId="77777777" w:rsidR="007C0515" w:rsidRPr="00B81EBC" w:rsidRDefault="007C0515" w:rsidP="00B81EBC">
      <w:pPr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74AD9D9A" w14:textId="3290B160" w:rsidR="00AE2DC2" w:rsidRPr="00626CBE" w:rsidRDefault="00AE2DC2" w:rsidP="00B81EBC">
      <w:pPr>
        <w:spacing w:after="0"/>
        <w:rPr>
          <w:rFonts w:cstheme="minorHAnsi"/>
          <w:sz w:val="26"/>
          <w:szCs w:val="26"/>
        </w:rPr>
      </w:pPr>
      <w:r w:rsidRPr="00626CBE">
        <w:rPr>
          <w:rFonts w:cstheme="minorHAnsi"/>
          <w:sz w:val="26"/>
          <w:szCs w:val="26"/>
        </w:rPr>
        <w:t xml:space="preserve">Our panel includes moderator Philip Freeburg and panelists, Paul Ferguson, Assistant Attorney General, Wisconsin Department of Justice, Open Government and Andrew T. Phillips, Attorney, von </w:t>
      </w:r>
      <w:proofErr w:type="spellStart"/>
      <w:r w:rsidRPr="00626CBE">
        <w:rPr>
          <w:rFonts w:cstheme="minorHAnsi"/>
          <w:sz w:val="26"/>
          <w:szCs w:val="26"/>
        </w:rPr>
        <w:t>Briesen</w:t>
      </w:r>
      <w:proofErr w:type="spellEnd"/>
      <w:r w:rsidRPr="00626CBE">
        <w:rPr>
          <w:rFonts w:cstheme="minorHAnsi"/>
          <w:sz w:val="26"/>
          <w:szCs w:val="26"/>
        </w:rPr>
        <w:t xml:space="preserve"> &amp; Roper, S.C., outside general counsel for the Wisconsin Counties Association, will address specific electronic meeting issues through a </w:t>
      </w:r>
      <w:proofErr w:type="gramStart"/>
      <w:r w:rsidRPr="00626CBE">
        <w:rPr>
          <w:rFonts w:cstheme="minorHAnsi"/>
          <w:sz w:val="26"/>
          <w:szCs w:val="26"/>
        </w:rPr>
        <w:t>question and answer</w:t>
      </w:r>
      <w:proofErr w:type="gramEnd"/>
      <w:r w:rsidRPr="00626CBE">
        <w:rPr>
          <w:rFonts w:cstheme="minorHAnsi"/>
          <w:sz w:val="26"/>
          <w:szCs w:val="26"/>
        </w:rPr>
        <w:t xml:space="preserve"> approach, including </w:t>
      </w:r>
    </w:p>
    <w:p w14:paraId="43841FEC" w14:textId="77777777" w:rsidR="00AE2DC2" w:rsidRPr="00626CBE" w:rsidRDefault="00AE2DC2" w:rsidP="00B81E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26CBE">
        <w:rPr>
          <w:rFonts w:asciiTheme="minorHAnsi" w:hAnsiTheme="minorHAnsi" w:cstheme="minorHAnsi"/>
          <w:sz w:val="26"/>
          <w:szCs w:val="26"/>
        </w:rPr>
        <w:t>Recording meetings</w:t>
      </w:r>
    </w:p>
    <w:p w14:paraId="3EC967B1" w14:textId="19B133F8" w:rsidR="00AE2DC2" w:rsidRPr="00626CBE" w:rsidRDefault="00AE2DC2" w:rsidP="00B81EB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Special Open Meetings Challenges of </w:t>
      </w:r>
      <w:r w:rsidR="00A35406"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the </w:t>
      </w: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Virtual Format </w:t>
      </w:r>
    </w:p>
    <w:p w14:paraId="4F9BCBAA" w14:textId="6BF844D6" w:rsidR="00AE2DC2" w:rsidRPr="00626CBE" w:rsidRDefault="00AE2DC2" w:rsidP="00B81EB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Hearings </w:t>
      </w:r>
      <w:r w:rsidR="00A35406" w:rsidRPr="00626CBE">
        <w:rPr>
          <w:rFonts w:asciiTheme="minorHAnsi" w:hAnsiTheme="minorHAnsi" w:cstheme="minorHAnsi"/>
          <w:color w:val="auto"/>
          <w:sz w:val="26"/>
          <w:szCs w:val="26"/>
        </w:rPr>
        <w:t>- W</w:t>
      </w: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hat </w:t>
      </w:r>
      <w:r w:rsidR="00A35406" w:rsidRPr="00626CBE">
        <w:rPr>
          <w:rFonts w:asciiTheme="minorHAnsi" w:hAnsiTheme="minorHAnsi" w:cstheme="minorHAnsi"/>
          <w:color w:val="auto"/>
          <w:sz w:val="26"/>
          <w:szCs w:val="26"/>
        </w:rPr>
        <w:t>C</w:t>
      </w: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an </w:t>
      </w:r>
      <w:r w:rsidR="00A35406"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and Cannot </w:t>
      </w: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be </w:t>
      </w:r>
      <w:r w:rsidR="00A35406" w:rsidRPr="00626CBE">
        <w:rPr>
          <w:rFonts w:asciiTheme="minorHAnsi" w:hAnsiTheme="minorHAnsi" w:cstheme="minorHAnsi"/>
          <w:color w:val="auto"/>
          <w:sz w:val="26"/>
          <w:szCs w:val="26"/>
        </w:rPr>
        <w:t>D</w:t>
      </w: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one </w:t>
      </w:r>
    </w:p>
    <w:p w14:paraId="26E114D9" w14:textId="77777777" w:rsidR="00AE2DC2" w:rsidRPr="00626CBE" w:rsidRDefault="00AE2DC2" w:rsidP="00B81EBC">
      <w:pPr>
        <w:pStyle w:val="Default"/>
        <w:numPr>
          <w:ilvl w:val="1"/>
          <w:numId w:val="2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626CBE">
        <w:rPr>
          <w:rFonts w:asciiTheme="minorHAnsi" w:hAnsiTheme="minorHAnsi" w:cstheme="minorHAnsi"/>
          <w:color w:val="auto"/>
          <w:sz w:val="26"/>
          <w:szCs w:val="26"/>
        </w:rPr>
        <w:t xml:space="preserve">Can you conduct a remote evidentiary hearing? </w:t>
      </w:r>
    </w:p>
    <w:p w14:paraId="23E98560" w14:textId="091C4880" w:rsidR="00AE2DC2" w:rsidRPr="00626CBE" w:rsidRDefault="00AE2DC2" w:rsidP="00B81E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26CBE">
        <w:rPr>
          <w:rFonts w:asciiTheme="minorHAnsi" w:hAnsiTheme="minorHAnsi" w:cstheme="minorHAnsi"/>
          <w:sz w:val="26"/>
          <w:szCs w:val="26"/>
        </w:rPr>
        <w:t xml:space="preserve">Closed Sessions in a </w:t>
      </w:r>
      <w:r w:rsidR="00B81EBC" w:rsidRPr="00626CBE">
        <w:rPr>
          <w:rFonts w:asciiTheme="minorHAnsi" w:hAnsiTheme="minorHAnsi" w:cstheme="minorHAnsi"/>
          <w:sz w:val="26"/>
          <w:szCs w:val="26"/>
        </w:rPr>
        <w:t>"</w:t>
      </w:r>
      <w:r w:rsidRPr="00626CBE">
        <w:rPr>
          <w:rFonts w:asciiTheme="minorHAnsi" w:hAnsiTheme="minorHAnsi" w:cstheme="minorHAnsi"/>
          <w:sz w:val="26"/>
          <w:szCs w:val="26"/>
        </w:rPr>
        <w:t>Virtual</w:t>
      </w:r>
      <w:r w:rsidR="00B81EBC" w:rsidRPr="00626CBE">
        <w:rPr>
          <w:rFonts w:asciiTheme="minorHAnsi" w:hAnsiTheme="minorHAnsi" w:cstheme="minorHAnsi"/>
          <w:sz w:val="26"/>
          <w:szCs w:val="26"/>
        </w:rPr>
        <w:t>"</w:t>
      </w:r>
      <w:r w:rsidRPr="00626CBE">
        <w:rPr>
          <w:rFonts w:asciiTheme="minorHAnsi" w:hAnsiTheme="minorHAnsi" w:cstheme="minorHAnsi"/>
          <w:sz w:val="26"/>
          <w:szCs w:val="26"/>
        </w:rPr>
        <w:t xml:space="preserve"> Environment</w:t>
      </w:r>
    </w:p>
    <w:p w14:paraId="50AE84B9" w14:textId="73D38DB7" w:rsidR="00AE2DC2" w:rsidRPr="00626CBE" w:rsidRDefault="00AE2DC2" w:rsidP="00B81E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26CBE">
        <w:rPr>
          <w:rFonts w:asciiTheme="minorHAnsi" w:hAnsiTheme="minorHAnsi" w:cstheme="minorHAnsi"/>
          <w:sz w:val="26"/>
          <w:szCs w:val="26"/>
        </w:rPr>
        <w:t xml:space="preserve">Meeting Mix of Electronic vs. </w:t>
      </w:r>
      <w:r w:rsidR="00A35406" w:rsidRPr="00626CBE">
        <w:rPr>
          <w:rFonts w:asciiTheme="minorHAnsi" w:hAnsiTheme="minorHAnsi" w:cstheme="minorHAnsi"/>
          <w:sz w:val="26"/>
          <w:szCs w:val="26"/>
        </w:rPr>
        <w:t>In</w:t>
      </w:r>
      <w:r w:rsidRPr="00626CBE">
        <w:rPr>
          <w:rFonts w:asciiTheme="minorHAnsi" w:hAnsiTheme="minorHAnsi" w:cstheme="minorHAnsi"/>
          <w:sz w:val="26"/>
          <w:szCs w:val="26"/>
        </w:rPr>
        <w:t>-</w:t>
      </w:r>
      <w:r w:rsidR="00A35406" w:rsidRPr="00626CBE">
        <w:rPr>
          <w:rFonts w:asciiTheme="minorHAnsi" w:hAnsiTheme="minorHAnsi" w:cstheme="minorHAnsi"/>
          <w:sz w:val="26"/>
          <w:szCs w:val="26"/>
        </w:rPr>
        <w:t>P</w:t>
      </w:r>
      <w:r w:rsidRPr="00626CBE">
        <w:rPr>
          <w:rFonts w:asciiTheme="minorHAnsi" w:hAnsiTheme="minorHAnsi" w:cstheme="minorHAnsi"/>
          <w:sz w:val="26"/>
          <w:szCs w:val="26"/>
        </w:rPr>
        <w:t>erson</w:t>
      </w:r>
    </w:p>
    <w:p w14:paraId="522686AC" w14:textId="77777777" w:rsidR="00AE2DC2" w:rsidRPr="00626CBE" w:rsidRDefault="00AE2DC2" w:rsidP="00B81E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626CBE">
        <w:rPr>
          <w:rFonts w:asciiTheme="minorHAnsi" w:hAnsiTheme="minorHAnsi" w:cstheme="minorHAnsi"/>
          <w:sz w:val="26"/>
          <w:szCs w:val="26"/>
        </w:rPr>
        <w:t>Electronic Meeting Lessons Learned</w:t>
      </w:r>
    </w:p>
    <w:p w14:paraId="2B0949AE" w14:textId="77777777" w:rsidR="00AE2DC2" w:rsidRPr="00626CBE" w:rsidRDefault="00AE2DC2" w:rsidP="00B81EBC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</w:p>
    <w:p w14:paraId="1E5C5FD8" w14:textId="3C3FD99B" w:rsidR="00AE2DC2" w:rsidRPr="00626CBE" w:rsidRDefault="00AE2DC2" w:rsidP="00B81EBC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  <w:r w:rsidRPr="00626CBE">
        <w:rPr>
          <w:rFonts w:asciiTheme="minorHAnsi" w:hAnsiTheme="minorHAnsi" w:cstheme="minorHAnsi"/>
          <w:sz w:val="26"/>
          <w:szCs w:val="26"/>
        </w:rPr>
        <w:t xml:space="preserve">Another presentation feature is your opportunity to ask the panelists an electronic meeting question.  If you have a question for the panel, please send </w:t>
      </w:r>
      <w:r w:rsidR="00B81EBC" w:rsidRPr="00626CBE">
        <w:rPr>
          <w:rFonts w:asciiTheme="minorHAnsi" w:hAnsiTheme="minorHAnsi" w:cstheme="minorHAnsi"/>
          <w:sz w:val="26"/>
          <w:szCs w:val="26"/>
        </w:rPr>
        <w:t>them</w:t>
      </w:r>
      <w:r w:rsidRPr="00626CBE">
        <w:rPr>
          <w:rFonts w:asciiTheme="minorHAnsi" w:hAnsiTheme="minorHAnsi" w:cstheme="minorHAnsi"/>
          <w:sz w:val="26"/>
          <w:szCs w:val="26"/>
        </w:rPr>
        <w:t xml:space="preserve"> to </w:t>
      </w:r>
      <w:hyperlink r:id="rId12" w:history="1">
        <w:r w:rsidRPr="00626CBE">
          <w:rPr>
            <w:rStyle w:val="Hyperlink"/>
            <w:rFonts w:asciiTheme="minorHAnsi" w:hAnsiTheme="minorHAnsi" w:cstheme="minorHAnsi"/>
            <w:sz w:val="26"/>
            <w:szCs w:val="26"/>
          </w:rPr>
          <w:t>Daniel.foth@wisc.edu</w:t>
        </w:r>
      </w:hyperlink>
      <w:r w:rsidRPr="00626CBE">
        <w:rPr>
          <w:rFonts w:asciiTheme="minorHAnsi" w:hAnsiTheme="minorHAnsi" w:cstheme="minorHAnsi"/>
          <w:sz w:val="26"/>
          <w:szCs w:val="26"/>
        </w:rPr>
        <w:t xml:space="preserve"> before March 2, 2021.</w:t>
      </w:r>
    </w:p>
    <w:p w14:paraId="58D5ADD2" w14:textId="77777777" w:rsidR="00AE2DC2" w:rsidRPr="00626CBE" w:rsidRDefault="00AE2DC2" w:rsidP="00B81EBC">
      <w:pPr>
        <w:pStyle w:val="ListParagraph"/>
        <w:ind w:left="0"/>
        <w:rPr>
          <w:rFonts w:asciiTheme="minorHAnsi" w:hAnsiTheme="minorHAnsi" w:cstheme="minorHAnsi"/>
          <w:sz w:val="26"/>
          <w:szCs w:val="26"/>
        </w:rPr>
      </w:pPr>
    </w:p>
    <w:p w14:paraId="07B72EC6" w14:textId="2FDC240E" w:rsidR="00B81EBC" w:rsidRPr="00626CBE" w:rsidRDefault="00B81EBC" w:rsidP="00B81EBC">
      <w:pPr>
        <w:shd w:val="clear" w:color="auto" w:fill="FFFFFF"/>
        <w:spacing w:after="0"/>
        <w:outlineLvl w:val="3"/>
        <w:rPr>
          <w:rFonts w:eastAsia="Times New Roman" w:cstheme="minorHAnsi"/>
          <w:color w:val="3E3E3E"/>
          <w:sz w:val="26"/>
          <w:szCs w:val="26"/>
        </w:rPr>
      </w:pPr>
      <w:r w:rsidRPr="00626CBE">
        <w:rPr>
          <w:rFonts w:eastAsia="Times New Roman" w:cstheme="minorHAnsi"/>
          <w:color w:val="3E3E3E"/>
          <w:sz w:val="26"/>
          <w:szCs w:val="26"/>
        </w:rPr>
        <w:t>This webinar's price is $20.00, and p</w:t>
      </w:r>
      <w:r w:rsidRPr="00626CBE">
        <w:rPr>
          <w:rFonts w:cstheme="minorHAnsi"/>
          <w:sz w:val="26"/>
          <w:szCs w:val="26"/>
        </w:rPr>
        <w:t xml:space="preserve">lease use this LGE registration link to sign up. </w:t>
      </w:r>
      <w:hyperlink r:id="rId13" w:history="1">
        <w:r w:rsidR="004D03C5" w:rsidRPr="00626CBE">
          <w:rPr>
            <w:rStyle w:val="Hyperlink"/>
            <w:rFonts w:cstheme="minorHAnsi"/>
            <w:sz w:val="26"/>
            <w:szCs w:val="26"/>
          </w:rPr>
          <w:t>https://charge.wisc.edu/LocalGovernment/workshop_register.aspx?workshop_id=51</w:t>
        </w:r>
      </w:hyperlink>
      <w:r w:rsidRPr="00626CBE">
        <w:rPr>
          <w:rFonts w:cstheme="minorHAnsi"/>
          <w:i/>
          <w:iCs/>
          <w:sz w:val="26"/>
          <w:szCs w:val="26"/>
        </w:rPr>
        <w:t xml:space="preserve">. </w:t>
      </w:r>
      <w:r w:rsidRPr="00626CBE">
        <w:rPr>
          <w:rFonts w:cstheme="minorHAnsi"/>
          <w:sz w:val="26"/>
          <w:szCs w:val="26"/>
        </w:rPr>
        <w:t xml:space="preserve">After registering, you will receive an email with a Zoom link that will allow you to complete your webinar registration. </w:t>
      </w:r>
    </w:p>
    <w:p w14:paraId="4312F205" w14:textId="277BE4CF" w:rsidR="00B81EBC" w:rsidRPr="00626CBE" w:rsidRDefault="00642F6D" w:rsidP="00FE0004">
      <w:pPr>
        <w:spacing w:after="0" w:line="240" w:lineRule="auto"/>
        <w:rPr>
          <w:rFonts w:cstheme="minorHAnsi"/>
          <w:sz w:val="26"/>
          <w:szCs w:val="26"/>
        </w:rPr>
      </w:pPr>
      <w:r w:rsidRPr="00642F6D">
        <w:rPr>
          <w:rFonts w:cstheme="minorHAnsi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CA39FD1" wp14:editId="243CB59B">
            <wp:simplePos x="0" y="0"/>
            <wp:positionH relativeFrom="column">
              <wp:posOffset>1021080</wp:posOffset>
            </wp:positionH>
            <wp:positionV relativeFrom="paragraph">
              <wp:posOffset>2059305</wp:posOffset>
            </wp:positionV>
            <wp:extent cx="1858010" cy="662940"/>
            <wp:effectExtent l="0" t="0" r="0" b="0"/>
            <wp:wrapTopAndBottom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F6D">
        <w:rPr>
          <w:rFonts w:cstheme="minorHAnsi"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255B2562" wp14:editId="01974B9F">
            <wp:simplePos x="0" y="0"/>
            <wp:positionH relativeFrom="column">
              <wp:posOffset>5441950</wp:posOffset>
            </wp:positionH>
            <wp:positionV relativeFrom="paragraph">
              <wp:posOffset>1807845</wp:posOffset>
            </wp:positionV>
            <wp:extent cx="914400" cy="914400"/>
            <wp:effectExtent l="0" t="0" r="0" b="0"/>
            <wp:wrapSquare wrapText="bothSides"/>
            <wp:docPr id="10" name="Graphic 10" descr="Programmer 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Programmer male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F6D">
        <w:rPr>
          <w:rFonts w:cstheme="minorHAnsi"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F8A29F2" wp14:editId="261B54F7">
            <wp:simplePos x="0" y="0"/>
            <wp:positionH relativeFrom="column">
              <wp:posOffset>-501650</wp:posOffset>
            </wp:positionH>
            <wp:positionV relativeFrom="paragraph">
              <wp:posOffset>1807845</wp:posOffset>
            </wp:positionV>
            <wp:extent cx="914400" cy="914400"/>
            <wp:effectExtent l="0" t="0" r="0" b="0"/>
            <wp:wrapSquare wrapText="bothSides"/>
            <wp:docPr id="11" name="Graphic 11" descr="Programmer femal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Programmer female outlin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F6D">
        <w:rPr>
          <w:rFonts w:cstheme="minorHAnsi"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403CA13A" wp14:editId="662149DB">
            <wp:simplePos x="0" y="0"/>
            <wp:positionH relativeFrom="column">
              <wp:posOffset>3573350</wp:posOffset>
            </wp:positionH>
            <wp:positionV relativeFrom="paragraph">
              <wp:posOffset>2062153</wp:posOffset>
            </wp:positionV>
            <wp:extent cx="1430020" cy="655320"/>
            <wp:effectExtent l="0" t="0" r="5080" b="5080"/>
            <wp:wrapTight wrapText="bothSides">
              <wp:wrapPolygon edited="0">
                <wp:start x="17840" y="0"/>
                <wp:lineTo x="0" y="2930"/>
                <wp:lineTo x="0" y="19256"/>
                <wp:lineTo x="21101" y="21349"/>
                <wp:lineTo x="21485" y="21349"/>
                <wp:lineTo x="21485" y="5442"/>
                <wp:lineTo x="20334" y="1674"/>
                <wp:lineTo x="19375" y="0"/>
                <wp:lineTo x="17840" y="0"/>
              </wp:wrapPolygon>
            </wp:wrapTight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BC" w:rsidRPr="00626CBE">
        <w:rPr>
          <w:rFonts w:cstheme="minorHAnsi"/>
          <w:sz w:val="26"/>
          <w:szCs w:val="26"/>
        </w:rPr>
        <w:t xml:space="preserve"> </w:t>
      </w:r>
    </w:p>
    <w:sectPr w:rsidR="00B81EBC" w:rsidRPr="0062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P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1086"/>
    <w:multiLevelType w:val="hybridMultilevel"/>
    <w:tmpl w:val="1DDC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NTQzNDA0A7KNLJV0lIJTi4sz8/NACkxqAfJsCJgsAAAA"/>
  </w:docVars>
  <w:rsids>
    <w:rsidRoot w:val="00EF54A5"/>
    <w:rsid w:val="000C12DB"/>
    <w:rsid w:val="001B353E"/>
    <w:rsid w:val="00252645"/>
    <w:rsid w:val="002B090F"/>
    <w:rsid w:val="003D3EAC"/>
    <w:rsid w:val="00486EC6"/>
    <w:rsid w:val="004B590A"/>
    <w:rsid w:val="004D03C5"/>
    <w:rsid w:val="00616FA8"/>
    <w:rsid w:val="00626CBE"/>
    <w:rsid w:val="00642F6D"/>
    <w:rsid w:val="00693835"/>
    <w:rsid w:val="006A32F4"/>
    <w:rsid w:val="007C0515"/>
    <w:rsid w:val="0081293A"/>
    <w:rsid w:val="00825AE4"/>
    <w:rsid w:val="008260CC"/>
    <w:rsid w:val="008901AC"/>
    <w:rsid w:val="0093021B"/>
    <w:rsid w:val="0095391A"/>
    <w:rsid w:val="00A35406"/>
    <w:rsid w:val="00AE2DC2"/>
    <w:rsid w:val="00B5194F"/>
    <w:rsid w:val="00B81EBC"/>
    <w:rsid w:val="00C07BEB"/>
    <w:rsid w:val="00C53994"/>
    <w:rsid w:val="00CA6E16"/>
    <w:rsid w:val="00D40A2C"/>
    <w:rsid w:val="00D80824"/>
    <w:rsid w:val="00E82C6D"/>
    <w:rsid w:val="00EC0FBA"/>
    <w:rsid w:val="00EC45E8"/>
    <w:rsid w:val="00EF54A5"/>
    <w:rsid w:val="00F20038"/>
    <w:rsid w:val="00F87025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2C18"/>
  <w15:chartTrackingRefBased/>
  <w15:docId w15:val="{FC603F81-1436-44CA-BCA3-83E8667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F5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D80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93A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12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9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2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s://charge.wisc.edu/LocalGovernment/workshop_register.aspx?workshop_id=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aniel.foth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harge.wisc.edu/LocalGovernment/workshop_register.aspx?workshop_id=53%20.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 FOTH</dc:creator>
  <cp:keywords/>
  <dc:description/>
  <cp:lastModifiedBy>HANNAH A KATZ</cp:lastModifiedBy>
  <cp:revision>2</cp:revision>
  <dcterms:created xsi:type="dcterms:W3CDTF">2021-02-01T16:54:00Z</dcterms:created>
  <dcterms:modified xsi:type="dcterms:W3CDTF">2021-02-01T16:54:00Z</dcterms:modified>
</cp:coreProperties>
</file>